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8B485" w14:textId="7B17D4F7" w:rsidR="000D709C" w:rsidRPr="00312467" w:rsidRDefault="00503712" w:rsidP="00503712">
      <w:pPr>
        <w:jc w:val="center"/>
        <w:rPr>
          <w:rFonts w:ascii="Janda Curlygirl Serif" w:hAnsi="Janda Curlygirl Serif"/>
          <w:b/>
          <w:bCs/>
          <w:sz w:val="32"/>
          <w:szCs w:val="32"/>
        </w:rPr>
      </w:pPr>
      <w:r w:rsidRPr="00312467">
        <w:rPr>
          <w:rFonts w:ascii="Janda Curlygirl Serif" w:hAnsi="Janda Curlygirl Serif"/>
          <w:b/>
          <w:bCs/>
          <w:sz w:val="32"/>
          <w:szCs w:val="32"/>
        </w:rPr>
        <w:t>2023-2024</w:t>
      </w:r>
    </w:p>
    <w:p w14:paraId="51C51078" w14:textId="3917E0DC" w:rsidR="00503712" w:rsidRPr="00312467" w:rsidRDefault="00503712" w:rsidP="00503712">
      <w:pPr>
        <w:jc w:val="center"/>
        <w:rPr>
          <w:rFonts w:ascii="Janda Curlygirl Serif" w:hAnsi="Janda Curlygirl Serif"/>
          <w:b/>
          <w:bCs/>
          <w:sz w:val="32"/>
          <w:szCs w:val="32"/>
        </w:rPr>
      </w:pPr>
      <w:r w:rsidRPr="00312467">
        <w:rPr>
          <w:rFonts w:ascii="Janda Curlygirl Serif" w:hAnsi="Janda Curlygirl Serif"/>
          <w:b/>
          <w:bCs/>
          <w:sz w:val="32"/>
          <w:szCs w:val="32"/>
        </w:rPr>
        <w:t>AP CALCULUS AB</w:t>
      </w:r>
    </w:p>
    <w:p w14:paraId="5C4453E4" w14:textId="5C959399" w:rsidR="00503712" w:rsidRPr="00D32419" w:rsidRDefault="00503712" w:rsidP="00503712">
      <w:pPr>
        <w:jc w:val="center"/>
        <w:rPr>
          <w:b/>
          <w:bCs/>
          <w:sz w:val="32"/>
          <w:szCs w:val="32"/>
        </w:rPr>
      </w:pPr>
      <w:r w:rsidRPr="00312467">
        <w:rPr>
          <w:rFonts w:ascii="Janda Curlygirl Serif" w:hAnsi="Janda Curlygirl Serif"/>
          <w:b/>
          <w:bCs/>
          <w:sz w:val="32"/>
          <w:szCs w:val="32"/>
        </w:rPr>
        <w:t>COURSE SYLLABUS</w:t>
      </w:r>
    </w:p>
    <w:p w14:paraId="166F0AF0" w14:textId="77777777" w:rsidR="00503712" w:rsidRDefault="00503712" w:rsidP="00503712">
      <w:pPr>
        <w:jc w:val="center"/>
      </w:pPr>
    </w:p>
    <w:p w14:paraId="454D08A6" w14:textId="56530457" w:rsidR="00503712" w:rsidRPr="00D32419" w:rsidRDefault="00503712" w:rsidP="00503712">
      <w:pPr>
        <w:rPr>
          <w:u w:val="single"/>
        </w:rPr>
      </w:pPr>
      <w:r w:rsidRPr="00D32419">
        <w:rPr>
          <w:u w:val="single"/>
        </w:rPr>
        <w:t>Instructor:</w:t>
      </w:r>
    </w:p>
    <w:p w14:paraId="58AFBE34" w14:textId="04D01942" w:rsidR="00503712" w:rsidRDefault="00503712" w:rsidP="00503712">
      <w:r>
        <w:t>Angela Frye</w:t>
      </w:r>
      <w:r>
        <w:tab/>
      </w:r>
      <w:r>
        <w:tab/>
      </w:r>
      <w:hyperlink r:id="rId4" w:history="1">
        <w:r w:rsidRPr="00A95E1C">
          <w:rPr>
            <w:rStyle w:val="Hyperlink"/>
          </w:rPr>
          <w:t>afrye@freemansd.org</w:t>
        </w:r>
      </w:hyperlink>
      <w:r>
        <w:tab/>
      </w:r>
      <w:r>
        <w:tab/>
        <w:t>(509)291-3721 ext. 208</w:t>
      </w:r>
    </w:p>
    <w:p w14:paraId="6058CFFF" w14:textId="77777777" w:rsidR="00503712" w:rsidRDefault="00503712" w:rsidP="00503712"/>
    <w:p w14:paraId="3BD54BBF" w14:textId="25A72DE3" w:rsidR="00503712" w:rsidRPr="00D32419" w:rsidRDefault="00503712" w:rsidP="00503712">
      <w:pPr>
        <w:rPr>
          <w:u w:val="single"/>
        </w:rPr>
      </w:pPr>
      <w:r w:rsidRPr="00D32419">
        <w:rPr>
          <w:u w:val="single"/>
        </w:rPr>
        <w:t>Textbook:</w:t>
      </w:r>
    </w:p>
    <w:p w14:paraId="7C2D43EE" w14:textId="788011DD" w:rsidR="00503712" w:rsidRDefault="00503712" w:rsidP="00503712">
      <w:r>
        <w:tab/>
        <w:t xml:space="preserve">Finney, </w:t>
      </w:r>
      <w:proofErr w:type="spellStart"/>
      <w:r>
        <w:t>Demana</w:t>
      </w:r>
      <w:proofErr w:type="spellEnd"/>
      <w:r>
        <w:t xml:space="preserve">, Waits, Kennedy, </w:t>
      </w:r>
      <w:proofErr w:type="spellStart"/>
      <w:r>
        <w:t>Bressoud</w:t>
      </w:r>
      <w:proofErr w:type="spellEnd"/>
      <w:r>
        <w:t>.  Calculus AP Edition: Graphical, Numerical, Algebraic 5</w:t>
      </w:r>
      <w:r w:rsidRPr="00503712">
        <w:rPr>
          <w:vertAlign w:val="superscript"/>
        </w:rPr>
        <w:t>th</w:t>
      </w:r>
      <w:r>
        <w:t xml:space="preserve"> Edition. (Pearson Education, Inc. 2016)</w:t>
      </w:r>
    </w:p>
    <w:p w14:paraId="2B3DEE48" w14:textId="77777777" w:rsidR="00503712" w:rsidRDefault="00503712" w:rsidP="00503712"/>
    <w:p w14:paraId="32400998" w14:textId="2CA71903" w:rsidR="00503712" w:rsidRPr="00D32419" w:rsidRDefault="00503712" w:rsidP="00503712">
      <w:pPr>
        <w:rPr>
          <w:u w:val="single"/>
        </w:rPr>
      </w:pPr>
      <w:r w:rsidRPr="00D32419">
        <w:rPr>
          <w:u w:val="single"/>
        </w:rPr>
        <w:t>Supplemental Resources:</w:t>
      </w:r>
    </w:p>
    <w:p w14:paraId="7996346B" w14:textId="23F14CFF" w:rsidR="00503712" w:rsidRDefault="00503712" w:rsidP="00503712">
      <w:r>
        <w:tab/>
        <w:t>AP Classroom (website)</w:t>
      </w:r>
    </w:p>
    <w:p w14:paraId="21914206" w14:textId="7AC35434" w:rsidR="00503712" w:rsidRDefault="00503712" w:rsidP="00503712"/>
    <w:p w14:paraId="484CE97E" w14:textId="29E9D404" w:rsidR="00503712" w:rsidRPr="00D32419" w:rsidRDefault="00503712" w:rsidP="00503712">
      <w:pPr>
        <w:rPr>
          <w:u w:val="single"/>
        </w:rPr>
      </w:pPr>
      <w:r w:rsidRPr="00D32419">
        <w:rPr>
          <w:u w:val="single"/>
        </w:rPr>
        <w:t>Course Description:</w:t>
      </w:r>
    </w:p>
    <w:p w14:paraId="22DDB8CB" w14:textId="4F411706" w:rsidR="00503712" w:rsidRDefault="00503712" w:rsidP="00503712">
      <w:r>
        <w:tab/>
        <w:t>This is a college-level Calculus course designed to meet the Advanced Placement curricular requirements to Calculus AB (equivalent to a one term college course).  The major topics covered in this course are limits, derivatives, integrals, and the Fundamental Theorem of Calculus.  These concepts will be developed using reasoning with definitions and theorems, algebraic and computational processes, and the use of graphing calculators when appropriate.  Students in this class will be asked to demonstrate competency verbally, through writing, with notational fluency, and be required to connect concepts graphically, numerically, analytically, with tabular data, and through written words.</w:t>
      </w:r>
    </w:p>
    <w:p w14:paraId="6D909EBB" w14:textId="77777777" w:rsidR="00503712" w:rsidRDefault="00503712" w:rsidP="00503712"/>
    <w:p w14:paraId="3CC76F9F" w14:textId="71384E2A" w:rsidR="00503712" w:rsidRPr="00D32419" w:rsidRDefault="00503712" w:rsidP="00503712">
      <w:pPr>
        <w:rPr>
          <w:u w:val="single"/>
        </w:rPr>
      </w:pPr>
      <w:r w:rsidRPr="00D32419">
        <w:rPr>
          <w:u w:val="single"/>
        </w:rPr>
        <w:t>Technology Requirement:</w:t>
      </w:r>
    </w:p>
    <w:p w14:paraId="73060BF7" w14:textId="2BF2CA07" w:rsidR="00503712" w:rsidRDefault="00503712" w:rsidP="00503712">
      <w:r>
        <w:tab/>
        <w:t xml:space="preserve">Graphing calculators will be used in class for at home assignments regularly.  All in-class calculator demonstrations will be on a TI-84 Plus </w:t>
      </w:r>
      <w:proofErr w:type="gramStart"/>
      <w:r>
        <w:t>CE,</w:t>
      </w:r>
      <w:proofErr w:type="gramEnd"/>
      <w:r>
        <w:t xml:space="preserve"> however, any AP-approved calculator is acceptable.  Since scientific calculators are not permitted on the AP exam, their use will not be permitted in class.  Most class assessments will include both a calculator and non-calculator exam.  Those students who cannot provide their own calculator will be given the opportunity to check one out</w:t>
      </w:r>
      <w:r w:rsidR="00843057">
        <w:t xml:space="preserve"> overnight as needed.</w:t>
      </w:r>
    </w:p>
    <w:p w14:paraId="722C1604" w14:textId="77777777" w:rsidR="00843057" w:rsidRDefault="00843057" w:rsidP="00503712"/>
    <w:p w14:paraId="6E409252" w14:textId="77777777" w:rsidR="00843057" w:rsidRPr="00D32419" w:rsidRDefault="00843057" w:rsidP="00503712">
      <w:pPr>
        <w:rPr>
          <w:u w:val="single"/>
        </w:rPr>
      </w:pPr>
      <w:r w:rsidRPr="00D32419">
        <w:rPr>
          <w:u w:val="single"/>
        </w:rPr>
        <w:t>Final Exams:</w:t>
      </w:r>
    </w:p>
    <w:p w14:paraId="08F8D5FE" w14:textId="77777777" w:rsidR="00843057" w:rsidRDefault="00843057" w:rsidP="00503712">
      <w:r>
        <w:tab/>
        <w:t>At the end of the first semester and before the AP exam in the second semester, students will participate in a final exam to demonstrate overall content knowledge acquired during the year.</w:t>
      </w:r>
    </w:p>
    <w:p w14:paraId="3085F2ED" w14:textId="77777777" w:rsidR="00843057" w:rsidRDefault="00843057" w:rsidP="00503712"/>
    <w:p w14:paraId="581CC65D" w14:textId="77777777" w:rsidR="00843057" w:rsidRPr="00D32419" w:rsidRDefault="00843057" w:rsidP="00503712">
      <w:pPr>
        <w:rPr>
          <w:u w:val="single"/>
        </w:rPr>
      </w:pPr>
      <w:r w:rsidRPr="00D32419">
        <w:rPr>
          <w:u w:val="single"/>
        </w:rPr>
        <w:t>Grading:</w:t>
      </w:r>
    </w:p>
    <w:p w14:paraId="6A62C7EB" w14:textId="7F909D1A" w:rsidR="00843057" w:rsidRDefault="00843057" w:rsidP="00503712">
      <w:r>
        <w:tab/>
      </w:r>
      <w:r w:rsidR="00E13431">
        <w:t>Tests (90%):  Each test will be made of up two parts, multiple choice and free response, that will be given over two days.  There will be calculator and non-calculator questions on the test.  The questions will be taken from past AP exams.  The scoring will be on the AP scale where a 5 = A, 4 = B</w:t>
      </w:r>
      <w:r w:rsidR="008D6781">
        <w:t xml:space="preserve">, 3 = C, 2 = D, and 1 = F. </w:t>
      </w:r>
      <w:r w:rsidR="00154231">
        <w:t xml:space="preserve"> Scores will be curved with an 85% being equivalent to a 100%, and other scores being calculated by adding 15% to the earned percentage.  There will be no retakes or corrections on the tests.</w:t>
      </w:r>
    </w:p>
    <w:p w14:paraId="40AC6DA0" w14:textId="4881E10B" w:rsidR="00154231" w:rsidRDefault="00154231" w:rsidP="00503712">
      <w:r>
        <w:tab/>
        <w:t>Quizzes (10%):  Quizzes will take place every Friday over the material covered that week.  Quizzes will also be scored on the 5-point scale.  Quizzes will be given on AP Classroom and may be retaken as many times as needed to understand the material up until the day of the test.</w:t>
      </w:r>
    </w:p>
    <w:p w14:paraId="44A42376" w14:textId="77777777" w:rsidR="00154231" w:rsidRDefault="00154231" w:rsidP="00503712"/>
    <w:p w14:paraId="1F02281A" w14:textId="77777777" w:rsidR="00312467" w:rsidRDefault="00312467" w:rsidP="00503712">
      <w:pPr>
        <w:rPr>
          <w:u w:val="single"/>
        </w:rPr>
      </w:pPr>
    </w:p>
    <w:p w14:paraId="2F31AD36" w14:textId="77777777" w:rsidR="00312467" w:rsidRDefault="00312467" w:rsidP="00503712">
      <w:pPr>
        <w:rPr>
          <w:u w:val="single"/>
        </w:rPr>
      </w:pPr>
    </w:p>
    <w:p w14:paraId="2B120C5A" w14:textId="30C92232" w:rsidR="00154231" w:rsidRPr="00D32419" w:rsidRDefault="00154231" w:rsidP="00503712">
      <w:pPr>
        <w:rPr>
          <w:u w:val="single"/>
        </w:rPr>
      </w:pPr>
      <w:r w:rsidRPr="00D32419">
        <w:rPr>
          <w:u w:val="single"/>
        </w:rPr>
        <w:lastRenderedPageBreak/>
        <w:t>Missed Assessment Policy:</w:t>
      </w:r>
    </w:p>
    <w:p w14:paraId="43804006" w14:textId="31BBF4C0" w:rsidR="00154231" w:rsidRDefault="00154231" w:rsidP="00503712">
      <w:r>
        <w:tab/>
        <w:t>If a live assessment is missed due to unpreventable circumstances, it is the student’s responsibility to contact the teacher as soon as they know they will /have missed the assessment in order to discuss any possible make-up opportunities.</w:t>
      </w:r>
    </w:p>
    <w:p w14:paraId="566893A8" w14:textId="77777777" w:rsidR="00312467" w:rsidRDefault="00312467" w:rsidP="00503712">
      <w:pPr>
        <w:rPr>
          <w:u w:val="single"/>
        </w:rPr>
      </w:pPr>
    </w:p>
    <w:p w14:paraId="68EBCC92" w14:textId="1FCEAA50" w:rsidR="00154231" w:rsidRPr="00D32419" w:rsidRDefault="00154231" w:rsidP="00503712">
      <w:pPr>
        <w:rPr>
          <w:u w:val="single"/>
        </w:rPr>
      </w:pPr>
      <w:r w:rsidRPr="00D32419">
        <w:rPr>
          <w:u w:val="single"/>
        </w:rPr>
        <w:t>Plagiarism/Cheating Policy:</w:t>
      </w:r>
    </w:p>
    <w:p w14:paraId="19A99632" w14:textId="277840E2" w:rsidR="00154231" w:rsidRDefault="00154231" w:rsidP="00503712">
      <w:r>
        <w:tab/>
        <w:t>Any instances of plagiarism and/or cheating will result in a score of zero with no opportunity for a retake.</w:t>
      </w:r>
    </w:p>
    <w:p w14:paraId="6E48925E" w14:textId="77777777" w:rsidR="00154231" w:rsidRDefault="00154231" w:rsidP="00503712"/>
    <w:p w14:paraId="10929E89" w14:textId="571DDA48" w:rsidR="00154231" w:rsidRPr="00D32419" w:rsidRDefault="00D32419" w:rsidP="00503712">
      <w:pPr>
        <w:rPr>
          <w:u w:val="single"/>
        </w:rPr>
      </w:pPr>
      <w:r w:rsidRPr="00D32419">
        <w:rPr>
          <w:u w:val="single"/>
        </w:rPr>
        <w:t>Academic Expectations:</w:t>
      </w:r>
    </w:p>
    <w:p w14:paraId="0A82F324" w14:textId="5C0F9CF0" w:rsidR="00D32419" w:rsidRDefault="00D32419" w:rsidP="00503712">
      <w:r>
        <w:tab/>
        <w:t>Students are expected to engage fully in all classroom activities as well as advocate for their won learning needs and taking advantage of addition opportunities/resources for full comprehension.  Students will utilize information posted in the classroom and on Google Classroom to ensure they are aware of class expectations on any given day, whether they are present in class or working at home.  Students will work towards increasing their concept mastery each day, understanding that opportunities to demonstrate this mastery and thus earn a passing grade will not cease until semester grades are final.  Students will seek out assistance from the teacher, their peers, or family members whenever necessary to reach success.</w:t>
      </w:r>
    </w:p>
    <w:p w14:paraId="6E70D960" w14:textId="77777777" w:rsidR="00D32419" w:rsidRDefault="00D32419" w:rsidP="00503712"/>
    <w:p w14:paraId="6F9BAA6E" w14:textId="3A3DD58F" w:rsidR="00D32419" w:rsidRPr="00D32419" w:rsidRDefault="00D32419" w:rsidP="00503712">
      <w:pPr>
        <w:rPr>
          <w:u w:val="single"/>
        </w:rPr>
      </w:pPr>
      <w:r w:rsidRPr="00D32419">
        <w:rPr>
          <w:u w:val="single"/>
        </w:rPr>
        <w:t>Mathematical Practices:</w:t>
      </w:r>
    </w:p>
    <w:p w14:paraId="55C2E3E9" w14:textId="6DDD7A02" w:rsidR="00D32419" w:rsidRDefault="00D32419" w:rsidP="00503712">
      <w:r>
        <w:tab/>
        <w:t>The AP Calculus mathematical practices describe what a students should be able to do while explore course concepts.  The table that follows presents these practices, which students will develop during the course.  These practices are categorized into skills, which form the basis of the tasks on the AP Exam.</w:t>
      </w:r>
    </w:p>
    <w:p w14:paraId="649E9830" w14:textId="77777777" w:rsidR="00D32419" w:rsidRDefault="00D32419">
      <w:r>
        <w:br w:type="page"/>
      </w:r>
    </w:p>
    <w:p w14:paraId="02B827DA" w14:textId="1ECAF009" w:rsidR="00D32419" w:rsidRDefault="00D32419" w:rsidP="00503712">
      <w:r w:rsidRPr="00D32419">
        <w:rPr>
          <w:noProof/>
        </w:rPr>
        <w:lastRenderedPageBreak/>
        <w:drawing>
          <wp:inline distT="0" distB="0" distL="0" distR="0" wp14:anchorId="6A674FDA" wp14:editId="446350E6">
            <wp:extent cx="6850740" cy="8430768"/>
            <wp:effectExtent l="0" t="0" r="0" b="2540"/>
            <wp:docPr id="4" name="Picture 3" descr="A screenshot of a math pract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math practice&#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l="5600" t="6595" r="8790" b="11980"/>
                    <a:stretch/>
                  </pic:blipFill>
                  <pic:spPr bwMode="auto">
                    <a:xfrm>
                      <a:off x="0" y="0"/>
                      <a:ext cx="6870178" cy="8454689"/>
                    </a:xfrm>
                    <a:prstGeom prst="rect">
                      <a:avLst/>
                    </a:prstGeom>
                    <a:ln>
                      <a:noFill/>
                    </a:ln>
                    <a:extLst>
                      <a:ext uri="{53640926-AAD7-44D8-BBD7-CCE9431645EC}">
                        <a14:shadowObscured xmlns:a14="http://schemas.microsoft.com/office/drawing/2010/main"/>
                      </a:ext>
                    </a:extLst>
                  </pic:spPr>
                </pic:pic>
              </a:graphicData>
            </a:graphic>
          </wp:inline>
        </w:drawing>
      </w:r>
    </w:p>
    <w:p w14:paraId="0FE62BE9" w14:textId="77777777" w:rsidR="00D32419" w:rsidRDefault="00D32419" w:rsidP="00503712"/>
    <w:p w14:paraId="6DF82435" w14:textId="770ED7C1" w:rsidR="00D32419" w:rsidRDefault="00D32419" w:rsidP="00D32419">
      <w:pPr>
        <w:jc w:val="center"/>
      </w:pPr>
      <w:r w:rsidRPr="00D32419">
        <w:rPr>
          <w:noProof/>
        </w:rPr>
        <w:lastRenderedPageBreak/>
        <w:drawing>
          <wp:inline distT="0" distB="0" distL="0" distR="0" wp14:anchorId="05775085" wp14:editId="5FC8E247">
            <wp:extent cx="6528816" cy="9132997"/>
            <wp:effectExtent l="0" t="0" r="0" b="0"/>
            <wp:docPr id="1995373951" name="Picture 199537395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73951" name="Picture 1995373951" descr="A close-up of a chart&#10;&#10;Description automatically generated"/>
                    <pic:cNvPicPr>
                      <a:picLocks noChangeAspect="1"/>
                    </pic:cNvPicPr>
                  </pic:nvPicPr>
                  <pic:blipFill rotWithShape="1">
                    <a:blip r:embed="rId6">
                      <a:extLst>
                        <a:ext uri="{28A0092B-C50C-407E-A947-70E740481C1C}">
                          <a14:useLocalDpi xmlns:a14="http://schemas.microsoft.com/office/drawing/2010/main" val="0"/>
                        </a:ext>
                      </a:extLst>
                    </a:blip>
                    <a:srcRect l="5866" t="3503" r="8530" b="3947"/>
                    <a:stretch/>
                  </pic:blipFill>
                  <pic:spPr bwMode="auto">
                    <a:xfrm>
                      <a:off x="0" y="0"/>
                      <a:ext cx="6545511" cy="9156351"/>
                    </a:xfrm>
                    <a:prstGeom prst="rect">
                      <a:avLst/>
                    </a:prstGeom>
                    <a:ln>
                      <a:noFill/>
                    </a:ln>
                    <a:extLst>
                      <a:ext uri="{53640926-AAD7-44D8-BBD7-CCE9431645EC}">
                        <a14:shadowObscured xmlns:a14="http://schemas.microsoft.com/office/drawing/2010/main"/>
                      </a:ext>
                    </a:extLst>
                  </pic:spPr>
                </pic:pic>
              </a:graphicData>
            </a:graphic>
          </wp:inline>
        </w:drawing>
      </w:r>
    </w:p>
    <w:p w14:paraId="06BF630C" w14:textId="2724C558" w:rsidR="00D32419" w:rsidRDefault="00D32419" w:rsidP="00D32419">
      <w:pPr>
        <w:jc w:val="center"/>
      </w:pPr>
      <w:r w:rsidRPr="00D32419">
        <w:rPr>
          <w:noProof/>
        </w:rPr>
        <w:lastRenderedPageBreak/>
        <w:drawing>
          <wp:inline distT="0" distB="0" distL="0" distR="0" wp14:anchorId="7FED50D3" wp14:editId="3FBBC98B">
            <wp:extent cx="6547104" cy="9150391"/>
            <wp:effectExtent l="0" t="0" r="6350" b="0"/>
            <wp:docPr id="1734379077" name="Picture 1734379077"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79077" name="Picture 1734379077" descr="A close-up of a computer screen&#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8267" t="3297" r="5865" b="3950"/>
                    <a:stretch/>
                  </pic:blipFill>
                  <pic:spPr bwMode="auto">
                    <a:xfrm>
                      <a:off x="0" y="0"/>
                      <a:ext cx="6569563" cy="9181780"/>
                    </a:xfrm>
                    <a:prstGeom prst="rect">
                      <a:avLst/>
                    </a:prstGeom>
                    <a:ln>
                      <a:noFill/>
                    </a:ln>
                    <a:extLst>
                      <a:ext uri="{53640926-AAD7-44D8-BBD7-CCE9431645EC}">
                        <a14:shadowObscured xmlns:a14="http://schemas.microsoft.com/office/drawing/2010/main"/>
                      </a:ext>
                    </a:extLst>
                  </pic:spPr>
                </pic:pic>
              </a:graphicData>
            </a:graphic>
          </wp:inline>
        </w:drawing>
      </w:r>
    </w:p>
    <w:p w14:paraId="7497692C" w14:textId="6FD003F7" w:rsidR="00D32419" w:rsidRDefault="00D32419" w:rsidP="00D32419">
      <w:pPr>
        <w:jc w:val="center"/>
      </w:pPr>
      <w:r w:rsidRPr="00D32419">
        <w:rPr>
          <w:noProof/>
        </w:rPr>
        <w:lastRenderedPageBreak/>
        <w:drawing>
          <wp:inline distT="0" distB="0" distL="0" distR="0" wp14:anchorId="1A3513BE" wp14:editId="095EDC22">
            <wp:extent cx="6518568" cy="9125712"/>
            <wp:effectExtent l="0" t="0" r="0" b="5715"/>
            <wp:docPr id="802477815" name="Picture 802477815" descr="A close-up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77815" name="Picture 802477815" descr="A close-up of a calendar&#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l="5867" t="3710" r="8786" b="3946"/>
                    <a:stretch/>
                  </pic:blipFill>
                  <pic:spPr bwMode="auto">
                    <a:xfrm>
                      <a:off x="0" y="0"/>
                      <a:ext cx="6539495" cy="9155009"/>
                    </a:xfrm>
                    <a:prstGeom prst="rect">
                      <a:avLst/>
                    </a:prstGeom>
                    <a:ln>
                      <a:noFill/>
                    </a:ln>
                    <a:extLst>
                      <a:ext uri="{53640926-AAD7-44D8-BBD7-CCE9431645EC}">
                        <a14:shadowObscured xmlns:a14="http://schemas.microsoft.com/office/drawing/2010/main"/>
                      </a:ext>
                    </a:extLst>
                  </pic:spPr>
                </pic:pic>
              </a:graphicData>
            </a:graphic>
          </wp:inline>
        </w:drawing>
      </w:r>
    </w:p>
    <w:sectPr w:rsidR="00D32419" w:rsidSect="0050371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anda Curlygirl Serif">
    <w:panose1 w:val="02000506000000020004"/>
    <w:charset w:val="EE"/>
    <w:family w:val="auto"/>
    <w:pitch w:val="variable"/>
    <w:sig w:usb0="A000002F" w:usb1="00000042" w:usb2="00000000" w:usb3="00000000" w:csb0="00000002"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12"/>
    <w:rsid w:val="000D709C"/>
    <w:rsid w:val="00154231"/>
    <w:rsid w:val="002B0BF6"/>
    <w:rsid w:val="00312467"/>
    <w:rsid w:val="00503712"/>
    <w:rsid w:val="005910F4"/>
    <w:rsid w:val="00843057"/>
    <w:rsid w:val="008D6781"/>
    <w:rsid w:val="00B010AF"/>
    <w:rsid w:val="00CB68FA"/>
    <w:rsid w:val="00D32419"/>
    <w:rsid w:val="00D95F75"/>
    <w:rsid w:val="00E13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E0766"/>
  <w15:chartTrackingRefBased/>
  <w15:docId w15:val="{EEC64334-D26A-1E4C-8CBB-00353D57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3712"/>
    <w:rPr>
      <w:color w:val="0563C1" w:themeColor="hyperlink"/>
      <w:u w:val="single"/>
    </w:rPr>
  </w:style>
  <w:style w:type="character" w:styleId="UnresolvedMention">
    <w:name w:val="Unresolved Mention"/>
    <w:basedOn w:val="DefaultParagraphFont"/>
    <w:uiPriority w:val="99"/>
    <w:semiHidden/>
    <w:unhideWhenUsed/>
    <w:rsid w:val="00503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hyperlink" Target="mailto:afrye@freemansd.org"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Pages>
  <Words>615</Words>
  <Characters>3508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Frye</dc:creator>
  <cp:keywords/>
  <dc:description/>
  <cp:lastModifiedBy>Angela Frye</cp:lastModifiedBy>
  <cp:revision>3</cp:revision>
  <dcterms:created xsi:type="dcterms:W3CDTF">2023-08-15T16:44:00Z</dcterms:created>
  <dcterms:modified xsi:type="dcterms:W3CDTF">2023-08-21T19:08:00Z</dcterms:modified>
</cp:coreProperties>
</file>